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7" w:rsidRDefault="00EF31D2">
      <w:r>
        <w:rPr>
          <w:b/>
          <w:bCs/>
          <w:color w:val="333333"/>
          <w:sz w:val="17"/>
          <w:szCs w:val="17"/>
        </w:rPr>
        <w:t>TU SEI IL CRISTO DI DIO. IL FIGLIO DELL’UOMO DEVE SOFFRIRE MOLTO -</w:t>
      </w:r>
      <w:r>
        <w:rPr>
          <w:b/>
          <w:bCs/>
          <w:color w:val="333333"/>
          <w:sz w:val="17"/>
          <w:szCs w:val="17"/>
        </w:rPr>
        <w:br/>
        <w:t>Commento al Vangelo di p. Alberto Maggi OSM</w:t>
      </w:r>
      <w:r>
        <w:rPr>
          <w:b/>
          <w:bCs/>
          <w:color w:val="333333"/>
          <w:sz w:val="17"/>
          <w:szCs w:val="17"/>
        </w:rPr>
        <w:br/>
        <w:t>Lc 9,18-24</w:t>
      </w:r>
      <w:r>
        <w:rPr>
          <w:b/>
          <w:bCs/>
          <w:color w:val="333333"/>
          <w:sz w:val="17"/>
          <w:szCs w:val="17"/>
        </w:rPr>
        <w:br/>
        <w:t>Un giorno Gesù si trovava in un luogo solitario a pregare. I discepoli erano con</w:t>
      </w:r>
      <w:r>
        <w:rPr>
          <w:b/>
          <w:bCs/>
          <w:color w:val="333333"/>
          <w:sz w:val="17"/>
          <w:szCs w:val="17"/>
        </w:rPr>
        <w:br/>
        <w:t>lui ed egli pose loro questa domanda: «Le folle, chi dicono che io sia?». Essi</w:t>
      </w:r>
      <w:r>
        <w:rPr>
          <w:b/>
          <w:bCs/>
          <w:color w:val="333333"/>
          <w:sz w:val="17"/>
          <w:szCs w:val="17"/>
        </w:rPr>
        <w:br/>
        <w:t xml:space="preserve">risposero: «Giovanni il Battista; altri dicono </w:t>
      </w:r>
      <w:proofErr w:type="spellStart"/>
      <w:r>
        <w:rPr>
          <w:b/>
          <w:bCs/>
          <w:color w:val="333333"/>
          <w:sz w:val="17"/>
          <w:szCs w:val="17"/>
        </w:rPr>
        <w:t>Elìa</w:t>
      </w:r>
      <w:proofErr w:type="spellEnd"/>
      <w:r>
        <w:rPr>
          <w:b/>
          <w:bCs/>
          <w:color w:val="333333"/>
          <w:sz w:val="17"/>
          <w:szCs w:val="17"/>
        </w:rPr>
        <w:t>; altri uno degli antichi profeti che</w:t>
      </w:r>
      <w:r>
        <w:rPr>
          <w:b/>
          <w:bCs/>
          <w:color w:val="333333"/>
          <w:sz w:val="17"/>
          <w:szCs w:val="17"/>
        </w:rPr>
        <w:br/>
        <w:t>è risorto».</w:t>
      </w:r>
      <w:r>
        <w:rPr>
          <w:b/>
          <w:bCs/>
          <w:color w:val="333333"/>
          <w:sz w:val="17"/>
          <w:szCs w:val="17"/>
        </w:rPr>
        <w:br/>
        <w:t>Allora domandò loro: «Ma voi, chi dite che io sia?». Pietro rispose: «Il Cristo di</w:t>
      </w:r>
      <w:r>
        <w:rPr>
          <w:b/>
          <w:bCs/>
          <w:color w:val="333333"/>
          <w:sz w:val="17"/>
          <w:szCs w:val="17"/>
        </w:rPr>
        <w:br/>
        <w:t>Dio».</w:t>
      </w:r>
      <w:r>
        <w:rPr>
          <w:b/>
          <w:bCs/>
          <w:color w:val="333333"/>
          <w:sz w:val="17"/>
          <w:szCs w:val="17"/>
        </w:rPr>
        <w:br/>
        <w:t>Egli ordinò loro severamente di non riferirlo ad alcuno. «Il Figlio dell’uomo –</w:t>
      </w:r>
      <w:r>
        <w:rPr>
          <w:b/>
          <w:bCs/>
          <w:color w:val="333333"/>
          <w:sz w:val="17"/>
          <w:szCs w:val="17"/>
        </w:rPr>
        <w:br/>
        <w:t>disse – deve soffrire molto, essere rifiutato dagli anziani, dai capi dei sacerdoti e</w:t>
      </w:r>
      <w:r>
        <w:rPr>
          <w:b/>
          <w:bCs/>
          <w:color w:val="333333"/>
          <w:sz w:val="17"/>
          <w:szCs w:val="17"/>
        </w:rPr>
        <w:br/>
        <w:t>dagli scribi, venire ucciso e risorgere il terzo giorno».</w:t>
      </w:r>
      <w:r>
        <w:rPr>
          <w:b/>
          <w:bCs/>
          <w:color w:val="333333"/>
          <w:sz w:val="17"/>
          <w:szCs w:val="17"/>
        </w:rPr>
        <w:br/>
        <w:t>Poi, a tutti, diceva: «Se qualcuno vuole venire dietro a me, rinneghi se stesso,</w:t>
      </w:r>
      <w:r>
        <w:rPr>
          <w:b/>
          <w:bCs/>
          <w:color w:val="333333"/>
          <w:sz w:val="17"/>
          <w:szCs w:val="17"/>
        </w:rPr>
        <w:br/>
        <w:t>prenda la sua croce ogni giorno e mi segua. Chi vuole salvare la propria vita, la</w:t>
      </w:r>
      <w:r>
        <w:rPr>
          <w:b/>
          <w:bCs/>
          <w:color w:val="333333"/>
          <w:sz w:val="17"/>
          <w:szCs w:val="17"/>
        </w:rPr>
        <w:br/>
        <w:t>perderà, ma chi perderà la propria vita per causa mia, la salverà».</w:t>
      </w:r>
      <w:r>
        <w:rPr>
          <w:b/>
          <w:bCs/>
          <w:color w:val="333333"/>
          <w:sz w:val="17"/>
          <w:szCs w:val="17"/>
        </w:rPr>
        <w:br/>
        <w:t>La condivisione dei pani e dei pesci era stato un gesto chiaramente messianico. Si pensava che</w:t>
      </w:r>
      <w:r>
        <w:rPr>
          <w:b/>
          <w:bCs/>
          <w:color w:val="333333"/>
          <w:sz w:val="17"/>
          <w:szCs w:val="17"/>
        </w:rPr>
        <w:br/>
        <w:t>il nuovo messia avrebbe dovuto ripetere i gesti del primo Messia, del primo imperatore, cioè di</w:t>
      </w:r>
      <w:r>
        <w:rPr>
          <w:b/>
          <w:bCs/>
          <w:color w:val="333333"/>
          <w:sz w:val="17"/>
          <w:szCs w:val="17"/>
        </w:rPr>
        <w:br/>
        <w:t>Mosè.</w:t>
      </w:r>
      <w:r>
        <w:rPr>
          <w:b/>
          <w:bCs/>
          <w:color w:val="333333"/>
          <w:sz w:val="17"/>
          <w:szCs w:val="17"/>
        </w:rPr>
        <w:br/>
        <w:t>E come Mosè aveva fatto scendere la manna dal cielo, così il Messia doveva ripetere qualcosa</w:t>
      </w:r>
      <w:r>
        <w:rPr>
          <w:b/>
          <w:bCs/>
          <w:color w:val="333333"/>
          <w:sz w:val="17"/>
          <w:szCs w:val="17"/>
        </w:rPr>
        <w:br/>
        <w:t>di analogo. Allora, di fronte all’esito di questa condivisione vediamo qual è la reazione dei</w:t>
      </w:r>
      <w:r>
        <w:rPr>
          <w:b/>
          <w:bCs/>
          <w:color w:val="333333"/>
          <w:sz w:val="17"/>
          <w:szCs w:val="17"/>
        </w:rPr>
        <w:br/>
        <w:t>discepoli e della folla.</w:t>
      </w:r>
      <w:r>
        <w:rPr>
          <w:b/>
          <w:bCs/>
          <w:color w:val="333333"/>
          <w:sz w:val="17"/>
          <w:szCs w:val="17"/>
        </w:rPr>
        <w:br/>
        <w:t>Scrive Luca che “Gesù si trovava”, non in luogo solitario come da traduzione, ma “da solo”.</w:t>
      </w:r>
      <w:r>
        <w:rPr>
          <w:b/>
          <w:bCs/>
          <w:color w:val="333333"/>
          <w:sz w:val="17"/>
          <w:szCs w:val="17"/>
        </w:rPr>
        <w:br/>
        <w:t>L’evangelista sottolinea la solitudine di Gesù. “A pregare”, e Gesù prega nei momenti importanti</w:t>
      </w:r>
      <w:r>
        <w:rPr>
          <w:b/>
          <w:bCs/>
          <w:color w:val="333333"/>
          <w:sz w:val="17"/>
          <w:szCs w:val="17"/>
        </w:rPr>
        <w:br/>
        <w:t>della sua esistenza, nei momenti difficili. E qui è evidente che la preghiera per è per i suoi</w:t>
      </w:r>
      <w:r>
        <w:rPr>
          <w:b/>
          <w:bCs/>
          <w:color w:val="333333"/>
          <w:sz w:val="17"/>
          <w:szCs w:val="17"/>
        </w:rPr>
        <w:br/>
        <w:t>discepoli; sono loro che non lo comprendono.</w:t>
      </w:r>
      <w:r>
        <w:rPr>
          <w:b/>
          <w:bCs/>
          <w:color w:val="333333"/>
          <w:sz w:val="17"/>
          <w:szCs w:val="17"/>
        </w:rPr>
        <w:br/>
        <w:t>1</w:t>
      </w:r>
      <w:r>
        <w:rPr>
          <w:b/>
          <w:bCs/>
          <w:color w:val="333333"/>
          <w:sz w:val="17"/>
          <w:szCs w:val="17"/>
        </w:rPr>
        <w:br/>
        <w:t>“I discepoli erano con lui”, i discepoli non si associano alla preghiera di Gesù; loro</w:t>
      </w:r>
      <w:r>
        <w:rPr>
          <w:b/>
          <w:bCs/>
          <w:color w:val="333333"/>
          <w:sz w:val="17"/>
          <w:szCs w:val="17"/>
        </w:rPr>
        <w:br/>
        <w:t>accompagnano Gesù, ma, in realtà, non lo seguono. “I discepoli erano con lui”, ed è Gesù a</w:t>
      </w:r>
      <w:r>
        <w:rPr>
          <w:b/>
          <w:bCs/>
          <w:color w:val="333333"/>
          <w:sz w:val="17"/>
          <w:szCs w:val="17"/>
        </w:rPr>
        <w:br/>
        <w:t>prendere l’iniziativa e rivolge loro questa domanda, “«Le folle chi dicono che io sia?»” In</w:t>
      </w:r>
      <w:r>
        <w:rPr>
          <w:b/>
          <w:bCs/>
          <w:color w:val="333333"/>
          <w:sz w:val="17"/>
          <w:szCs w:val="17"/>
        </w:rPr>
        <w:br/>
        <w:t>precedenza Gesù li aveva mandati ad annunciare il regno di Dio, allora vediamo adesso l’esito</w:t>
      </w:r>
      <w:r>
        <w:rPr>
          <w:b/>
          <w:bCs/>
          <w:color w:val="333333"/>
          <w:sz w:val="17"/>
          <w:szCs w:val="17"/>
        </w:rPr>
        <w:br/>
        <w:t>di questa predicazione, che cos’è che hanno capito le folle.</w:t>
      </w:r>
      <w:r>
        <w:rPr>
          <w:b/>
          <w:bCs/>
          <w:color w:val="333333"/>
          <w:sz w:val="17"/>
          <w:szCs w:val="17"/>
        </w:rPr>
        <w:br/>
        <w:t>Il risultato è deludente. “Essi risposero: «Giovanni Battista»”, ma Giovanni Battista era già</w:t>
      </w:r>
      <w:r>
        <w:rPr>
          <w:b/>
          <w:bCs/>
          <w:color w:val="333333"/>
          <w:sz w:val="17"/>
          <w:szCs w:val="17"/>
        </w:rPr>
        <w:br/>
        <w:t>morto, era Erode che era ossessionato all’idea che Giovanni Battista fosse risorto. “Altri gli</w:t>
      </w:r>
      <w:r>
        <w:rPr>
          <w:b/>
          <w:bCs/>
          <w:color w:val="333333"/>
          <w:sz w:val="17"/>
          <w:szCs w:val="17"/>
        </w:rPr>
        <w:br/>
        <w:t>dicono «Elia»”; Elia era il profeta bellicoso animato dallo zelo che doveva venire prima del</w:t>
      </w:r>
      <w:r>
        <w:rPr>
          <w:b/>
          <w:bCs/>
          <w:color w:val="333333"/>
          <w:sz w:val="17"/>
          <w:szCs w:val="17"/>
        </w:rPr>
        <w:br/>
        <w:t>Messia. Quel che accomuna Giovanni e Elia sono personaggi che entrambi presentano</w:t>
      </w:r>
      <w:r>
        <w:rPr>
          <w:b/>
          <w:bCs/>
          <w:color w:val="333333"/>
          <w:sz w:val="17"/>
          <w:szCs w:val="17"/>
        </w:rPr>
        <w:br/>
        <w:t>un’immagine religiosa di Dio; quella di un Dio cupo, giustiziere, il Dio che castiga.</w:t>
      </w:r>
      <w:r>
        <w:rPr>
          <w:b/>
          <w:bCs/>
          <w:color w:val="333333"/>
          <w:sz w:val="17"/>
          <w:szCs w:val="17"/>
        </w:rPr>
        <w:br/>
        <w:t>“E altri «Uno degli antichi profeti»”. A causa della fallimentare predicazione dei discepoli, la</w:t>
      </w:r>
      <w:r>
        <w:rPr>
          <w:b/>
          <w:bCs/>
          <w:color w:val="333333"/>
          <w:sz w:val="17"/>
          <w:szCs w:val="17"/>
        </w:rPr>
        <w:br/>
        <w:t>gente non ha capito la novità portata da Gesù; Gesù li aveva mandati a parlare del regno di Dio,</w:t>
      </w:r>
      <w:r>
        <w:rPr>
          <w:b/>
          <w:bCs/>
          <w:color w:val="333333"/>
          <w:sz w:val="17"/>
          <w:szCs w:val="17"/>
        </w:rPr>
        <w:br/>
        <w:t>ma essi non hanno capito. Allora Gesù prende l’iniziativa e “domandò loro: «Ma voi chi dite che</w:t>
      </w:r>
      <w:r>
        <w:rPr>
          <w:b/>
          <w:bCs/>
          <w:color w:val="333333"/>
          <w:sz w:val="17"/>
          <w:szCs w:val="17"/>
        </w:rPr>
        <w:br/>
        <w:t>io sia?»”, cioè, “ma voi almeno avete capito chi sono?”.</w:t>
      </w:r>
      <w:r>
        <w:rPr>
          <w:b/>
          <w:bCs/>
          <w:color w:val="333333"/>
          <w:sz w:val="17"/>
          <w:szCs w:val="17"/>
        </w:rPr>
        <w:br/>
        <w:t>“Rispose Pietro”, questo discepolo lo sappiamo si chiama Simone. Quando l’evangelista vuole</w:t>
      </w:r>
      <w:r>
        <w:rPr>
          <w:b/>
          <w:bCs/>
          <w:color w:val="333333"/>
          <w:sz w:val="17"/>
          <w:szCs w:val="17"/>
        </w:rPr>
        <w:br/>
        <w:t>che è all’opposizione o in contraddizione rispetto a Gesù lo cita soltanto col soprannome</w:t>
      </w:r>
      <w:r>
        <w:rPr>
          <w:b/>
          <w:bCs/>
          <w:color w:val="333333"/>
          <w:sz w:val="17"/>
          <w:szCs w:val="17"/>
        </w:rPr>
        <w:br/>
        <w:t>negativo. Quindi sappiamo già che la risposta di Simone non è esatta.</w:t>
      </w:r>
      <w:r>
        <w:rPr>
          <w:b/>
          <w:bCs/>
          <w:color w:val="333333"/>
          <w:sz w:val="17"/>
          <w:szCs w:val="17"/>
        </w:rPr>
        <w:br/>
        <w:t>“Pietro rispose: «Il Cristo di Dio»”. Gesù è stato annunziato dagli angeli ai pastori come ‘Cristo</w:t>
      </w:r>
      <w:r>
        <w:rPr>
          <w:b/>
          <w:bCs/>
          <w:color w:val="333333"/>
          <w:sz w:val="17"/>
          <w:szCs w:val="17"/>
        </w:rPr>
        <w:br/>
        <w:t>Signore’, non il Cristo. Qual è la differenza? Il Cristo, con l’articolo determinativo, nella lingua</w:t>
      </w:r>
      <w:r>
        <w:rPr>
          <w:b/>
          <w:bCs/>
          <w:color w:val="333333"/>
          <w:sz w:val="17"/>
          <w:szCs w:val="17"/>
        </w:rPr>
        <w:br/>
        <w:t>greca, indica colui che è già conosciuto, colui che si sa. Allora Pietro risponde “tu sei Il Cristo di</w:t>
      </w:r>
      <w:r>
        <w:rPr>
          <w:b/>
          <w:bCs/>
          <w:color w:val="333333"/>
          <w:sz w:val="17"/>
          <w:szCs w:val="17"/>
        </w:rPr>
        <w:br/>
        <w:t>Dio”, cioè il figlio di Davide, quello atteso dalla tradizione; il re, il Messia che, con la violenza,</w:t>
      </w:r>
      <w:r>
        <w:rPr>
          <w:b/>
          <w:bCs/>
          <w:color w:val="333333"/>
          <w:sz w:val="17"/>
          <w:szCs w:val="17"/>
        </w:rPr>
        <w:br/>
        <w:t>doveva inaugurare il regno di Israele.</w:t>
      </w:r>
      <w:r>
        <w:rPr>
          <w:b/>
          <w:bCs/>
          <w:color w:val="333333"/>
          <w:sz w:val="17"/>
          <w:szCs w:val="17"/>
        </w:rPr>
        <w:br/>
        <w:t>Che Pietro non abbia risposto bene si vede dalla reazione di Gesù. “Ma lui lo sgridò</w:t>
      </w:r>
      <w:r>
        <w:rPr>
          <w:b/>
          <w:bCs/>
          <w:color w:val="333333"/>
          <w:sz w:val="17"/>
          <w:szCs w:val="17"/>
        </w:rPr>
        <w:br/>
        <w:t>severamente”, l’evangelista usa lo stesso verbo che si usa contro gli indemoniati per liberarli</w:t>
      </w:r>
      <w:r>
        <w:rPr>
          <w:b/>
          <w:bCs/>
          <w:color w:val="333333"/>
          <w:sz w:val="17"/>
          <w:szCs w:val="17"/>
        </w:rPr>
        <w:br/>
        <w:t>dalla loro ideologia fanatica. Quindi quello che Pietro ha detto non è in linea con Gesù che lo</w:t>
      </w:r>
      <w:r>
        <w:rPr>
          <w:b/>
          <w:bCs/>
          <w:color w:val="333333"/>
          <w:sz w:val="17"/>
          <w:szCs w:val="17"/>
        </w:rPr>
        <w:br/>
        <w:t>ritiene come uno che è posseduto. Quindi ‘sgridò’ non soltanto loro, ma tutto il gruppo che</w:t>
      </w:r>
      <w:r>
        <w:rPr>
          <w:b/>
          <w:bCs/>
          <w:color w:val="333333"/>
          <w:sz w:val="17"/>
          <w:szCs w:val="17"/>
        </w:rPr>
        <w:br/>
        <w:t>condivide quello che ha detto Pietro.</w:t>
      </w:r>
      <w:r>
        <w:rPr>
          <w:b/>
          <w:bCs/>
          <w:color w:val="333333"/>
          <w:sz w:val="17"/>
          <w:szCs w:val="17"/>
        </w:rPr>
        <w:br/>
        <w:t>“E ordinò di non riferirlo ad alcuno”, perché Gesù non è questo Cristo atteso dalla tradizione.</w:t>
      </w:r>
      <w:r>
        <w:rPr>
          <w:b/>
          <w:bCs/>
          <w:color w:val="333333"/>
          <w:sz w:val="17"/>
          <w:szCs w:val="17"/>
        </w:rPr>
        <w:br/>
        <w:t>Gesù è sì il Messia, ma in una maniera completamente nuova. Non andrà ad occupare il potere,</w:t>
      </w:r>
      <w:r>
        <w:rPr>
          <w:b/>
          <w:bCs/>
          <w:color w:val="333333"/>
          <w:sz w:val="17"/>
          <w:szCs w:val="17"/>
        </w:rPr>
        <w:br/>
        <w:t>non andrà a togliere la vita, ma a offrire la sua. E allora Gesù, con la pazienza che ha, rispiega:</w:t>
      </w:r>
      <w:r>
        <w:rPr>
          <w:b/>
          <w:bCs/>
          <w:color w:val="333333"/>
          <w:sz w:val="17"/>
          <w:szCs w:val="17"/>
        </w:rPr>
        <w:br/>
        <w:t>“«Il Figlio dell’Uomo…»”, Pietro ha detto che Gesù era il Cristo di Dio, Gesù invece parla del</w:t>
      </w:r>
      <w:r>
        <w:rPr>
          <w:b/>
          <w:bCs/>
          <w:color w:val="333333"/>
          <w:sz w:val="17"/>
          <w:szCs w:val="17"/>
        </w:rPr>
        <w:br/>
        <w:t>Figlio dell’uomo. Figlio dell’Uomo è colui che ha la condizione divina.</w:t>
      </w:r>
      <w:r>
        <w:rPr>
          <w:b/>
          <w:bCs/>
          <w:color w:val="333333"/>
          <w:sz w:val="17"/>
          <w:szCs w:val="17"/>
        </w:rPr>
        <w:br/>
        <w:t>Gesù è Figlio di Dio, perché rappresenta Dio nella sua condizione umana, ed è Figlio dell’Uomo</w:t>
      </w:r>
      <w:r>
        <w:rPr>
          <w:b/>
          <w:bCs/>
          <w:color w:val="333333"/>
          <w:sz w:val="17"/>
          <w:szCs w:val="17"/>
        </w:rPr>
        <w:br/>
      </w:r>
      <w:r>
        <w:rPr>
          <w:b/>
          <w:bCs/>
          <w:color w:val="333333"/>
          <w:sz w:val="17"/>
          <w:szCs w:val="17"/>
        </w:rPr>
        <w:lastRenderedPageBreak/>
        <w:t>perché rappresenta l’uomo nella sua condizione divina. “«Il Figlio dell’Uomo deve soffrire molto</w:t>
      </w:r>
      <w:r>
        <w:rPr>
          <w:b/>
          <w:bCs/>
          <w:color w:val="333333"/>
          <w:sz w:val="17"/>
          <w:szCs w:val="17"/>
        </w:rPr>
        <w:br/>
        <w:t>ed essere rifiutato …»”, e qui l’evangelista ci presenta il sinedrio, che era composto da 71</w:t>
      </w:r>
      <w:r>
        <w:rPr>
          <w:b/>
          <w:bCs/>
          <w:color w:val="333333"/>
          <w:sz w:val="17"/>
          <w:szCs w:val="17"/>
        </w:rPr>
        <w:br/>
        <w:t>membri, ed era composto “dagli anziani”, l’aristocrazia economica, “dai sommi sacerdoti e dagli</w:t>
      </w:r>
      <w:r>
        <w:rPr>
          <w:b/>
          <w:bCs/>
          <w:color w:val="333333"/>
          <w:sz w:val="17"/>
          <w:szCs w:val="17"/>
        </w:rPr>
        <w:br/>
        <w:t>scribi”, i teologi ufficiali.</w:t>
      </w:r>
      <w:r>
        <w:rPr>
          <w:b/>
          <w:bCs/>
          <w:color w:val="333333"/>
          <w:sz w:val="17"/>
          <w:szCs w:val="17"/>
        </w:rPr>
        <w:br/>
        <w:t>2</w:t>
      </w:r>
      <w:r>
        <w:rPr>
          <w:b/>
          <w:bCs/>
          <w:color w:val="333333"/>
          <w:sz w:val="17"/>
          <w:szCs w:val="17"/>
        </w:rPr>
        <w:br/>
        <w:t>“«Venire ucciso»”, l’istituzione religiosa è nemica del progetto di Dio sull’umanità, che l’uomo</w:t>
      </w:r>
      <w:r>
        <w:rPr>
          <w:b/>
          <w:bCs/>
          <w:color w:val="333333"/>
          <w:sz w:val="17"/>
          <w:szCs w:val="17"/>
        </w:rPr>
        <w:br/>
        <w:t>diventi suo figlio, che l’uomo abbia la condizione divina, questo per l‘istituzione religiosa è un</w:t>
      </w:r>
      <w:r>
        <w:rPr>
          <w:b/>
          <w:bCs/>
          <w:color w:val="333333"/>
          <w:sz w:val="17"/>
          <w:szCs w:val="17"/>
        </w:rPr>
        <w:br/>
        <w:t>crimine intollerabile, quindi “«venire ucciso e risorgere il terzo giorno»”.</w:t>
      </w:r>
      <w:r>
        <w:rPr>
          <w:b/>
          <w:bCs/>
          <w:color w:val="333333"/>
          <w:sz w:val="17"/>
          <w:szCs w:val="17"/>
        </w:rPr>
        <w:br/>
        <w:t>Il numero tre indica quello che è completo, che è definitivo. E poi ecco il monito di Gesù, rivolto</w:t>
      </w:r>
      <w:r>
        <w:rPr>
          <w:b/>
          <w:bCs/>
          <w:color w:val="333333"/>
          <w:sz w:val="17"/>
          <w:szCs w:val="17"/>
        </w:rPr>
        <w:br/>
        <w:t>ai suoi discepoli che, come abbiamo detto, lo accompagnano ma non lo seguono, “«Se …»”, è</w:t>
      </w:r>
      <w:r>
        <w:rPr>
          <w:b/>
          <w:bCs/>
          <w:color w:val="333333"/>
          <w:sz w:val="17"/>
          <w:szCs w:val="17"/>
        </w:rPr>
        <w:br/>
        <w:t>una proposta, un’offerta, “«… qualcuno vuole venire dietro a me …»”, il messaggio è rivolto a</w:t>
      </w:r>
      <w:r>
        <w:rPr>
          <w:b/>
          <w:bCs/>
          <w:color w:val="333333"/>
          <w:sz w:val="17"/>
          <w:szCs w:val="17"/>
        </w:rPr>
        <w:br/>
        <w:t>Pietro e ai discepoli che non stanno dietro a Gesù, ma gli vanno contro, “«… rinneghi se stesso</w:t>
      </w:r>
      <w:r>
        <w:rPr>
          <w:b/>
          <w:bCs/>
          <w:color w:val="333333"/>
          <w:sz w:val="17"/>
          <w:szCs w:val="17"/>
        </w:rPr>
        <w:br/>
        <w:t>…»”, cioè rinunci ai suoi ideali di trionfo e di nazionalismo, e, letteralmente, “«carichi la sua</w:t>
      </w:r>
      <w:r>
        <w:rPr>
          <w:b/>
          <w:bCs/>
          <w:color w:val="333333"/>
          <w:sz w:val="17"/>
          <w:szCs w:val="17"/>
        </w:rPr>
        <w:br/>
        <w:t>croce»”.</w:t>
      </w:r>
      <w:r>
        <w:rPr>
          <w:b/>
          <w:bCs/>
          <w:color w:val="333333"/>
          <w:sz w:val="17"/>
          <w:szCs w:val="17"/>
        </w:rPr>
        <w:br/>
        <w:t>Cosa significa questo? Quando il condannato veniva condannato a morte per crocifissione,</w:t>
      </w:r>
      <w:r>
        <w:rPr>
          <w:b/>
          <w:bCs/>
          <w:color w:val="333333"/>
          <w:sz w:val="17"/>
          <w:szCs w:val="17"/>
        </w:rPr>
        <w:br/>
        <w:t>doveva sollevare da se stesso il patibolo orizzontale e poi, dal luogo del tribunale, doveva</w:t>
      </w:r>
      <w:r>
        <w:rPr>
          <w:b/>
          <w:bCs/>
          <w:color w:val="333333"/>
          <w:sz w:val="17"/>
          <w:szCs w:val="17"/>
        </w:rPr>
        <w:br/>
        <w:t>andare al luogo dell’esecuzione attraversando due ali di folla per le quali era un obbligo</w:t>
      </w:r>
      <w:r>
        <w:rPr>
          <w:b/>
          <w:bCs/>
          <w:color w:val="333333"/>
          <w:sz w:val="17"/>
          <w:szCs w:val="17"/>
        </w:rPr>
        <w:br/>
        <w:t>religioso insultarlo e malmenarlo; cioè la solitudine completa.</w:t>
      </w:r>
      <w:r>
        <w:rPr>
          <w:b/>
          <w:bCs/>
          <w:color w:val="333333"/>
          <w:sz w:val="17"/>
          <w:szCs w:val="17"/>
        </w:rPr>
        <w:br/>
        <w:t>Gesù non sta parlando qui della morte in croce, infatti dice “«prenda la sua croce ogni giorno»”,</w:t>
      </w:r>
      <w:r>
        <w:rPr>
          <w:b/>
          <w:bCs/>
          <w:color w:val="333333"/>
          <w:sz w:val="17"/>
          <w:szCs w:val="17"/>
        </w:rPr>
        <w:br/>
        <w:t>sta parlando della solitudine che lui sperimenta – ricordiamo che all’inizio di questo brano Gesù</w:t>
      </w:r>
      <w:r>
        <w:rPr>
          <w:b/>
          <w:bCs/>
          <w:color w:val="333333"/>
          <w:sz w:val="17"/>
          <w:szCs w:val="17"/>
        </w:rPr>
        <w:br/>
        <w:t>è stato presentato completamente solo – è quella di chi segue il progetto di Dio, che verrà</w:t>
      </w:r>
      <w:r>
        <w:rPr>
          <w:b/>
          <w:bCs/>
          <w:color w:val="333333"/>
          <w:sz w:val="17"/>
          <w:szCs w:val="17"/>
        </w:rPr>
        <w:br/>
        <w:t>rifiutato proprio da quelli che dovevano capirlo.</w:t>
      </w:r>
      <w:r>
        <w:rPr>
          <w:b/>
          <w:bCs/>
          <w:color w:val="333333"/>
          <w:sz w:val="17"/>
          <w:szCs w:val="17"/>
        </w:rPr>
        <w:br/>
        <w:t>Quindi qui Gesù non dà l’immagine di croce come i dolori, le sofferenze, come oggi si suole</w:t>
      </w:r>
      <w:r>
        <w:rPr>
          <w:b/>
          <w:bCs/>
          <w:color w:val="333333"/>
          <w:sz w:val="17"/>
          <w:szCs w:val="17"/>
        </w:rPr>
        <w:br/>
        <w:t>dire, ma l’accettazione della perdita della propria reputazione che porta alla piena solitudine.</w:t>
      </w:r>
      <w:r>
        <w:rPr>
          <w:b/>
          <w:bCs/>
          <w:color w:val="333333"/>
          <w:sz w:val="17"/>
          <w:szCs w:val="17"/>
        </w:rPr>
        <w:br/>
        <w:t>“«E poi mi segua»”, quindi il messaggio rivolto ai suoi discepoli.</w:t>
      </w:r>
      <w:r>
        <w:rPr>
          <w:b/>
          <w:bCs/>
          <w:color w:val="333333"/>
          <w:sz w:val="17"/>
          <w:szCs w:val="17"/>
        </w:rPr>
        <w:br/>
        <w:t>E poi ecco il finale “«Chi vuol salvare la propria vita»”, cioè chi vuole realizzare se stesso, “«la</w:t>
      </w:r>
      <w:r>
        <w:rPr>
          <w:b/>
          <w:bCs/>
          <w:color w:val="333333"/>
          <w:sz w:val="17"/>
          <w:szCs w:val="17"/>
        </w:rPr>
        <w:br/>
        <w:t>perderà, ma chi perderà la propria vita per causa mia, la salverà»”, per Gesù dare non è</w:t>
      </w:r>
      <w:r>
        <w:rPr>
          <w:b/>
          <w:bCs/>
          <w:color w:val="333333"/>
          <w:sz w:val="17"/>
          <w:szCs w:val="17"/>
        </w:rPr>
        <w:br/>
        <w:t>perdere, ma chi vuole realizzare se stesso attraverso questa immagine del successo e del</w:t>
      </w:r>
      <w:r>
        <w:rPr>
          <w:b/>
          <w:bCs/>
          <w:color w:val="333333"/>
          <w:sz w:val="17"/>
          <w:szCs w:val="17"/>
        </w:rPr>
        <w:br/>
        <w:t>potere va incontro al disastro. Chi invece, seguendo Gesù, darà la sua vita per gli altri, questa</w:t>
      </w:r>
      <w:r>
        <w:rPr>
          <w:b/>
          <w:bCs/>
          <w:color w:val="333333"/>
          <w:sz w:val="17"/>
          <w:szCs w:val="17"/>
        </w:rPr>
        <w:br/>
        <w:t>non sarà una perdita, ma sarà un ritrovarla in pienezza.</w:t>
      </w:r>
      <w:bookmarkStart w:id="0" w:name="_GoBack"/>
      <w:bookmarkEnd w:id="0"/>
    </w:p>
    <w:sectPr w:rsidR="002A6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2"/>
    <w:rsid w:val="002A6437"/>
    <w:rsid w:val="00E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2013-06-20T20:39:00Z</dcterms:created>
  <dcterms:modified xsi:type="dcterms:W3CDTF">2013-06-20T20:39:00Z</dcterms:modified>
</cp:coreProperties>
</file>