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132" w:rsidRPr="00C03132" w:rsidRDefault="00C03132" w:rsidP="00C03132">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C03132">
        <w:rPr>
          <w:rFonts w:ascii="Times New Roman" w:eastAsia="Times New Roman" w:hAnsi="Times New Roman" w:cs="Times New Roman"/>
          <w:b/>
          <w:bCs/>
          <w:kern w:val="36"/>
          <w:sz w:val="48"/>
          <w:szCs w:val="48"/>
          <w:lang w:eastAsia="it-IT"/>
        </w:rPr>
        <w:t>“Un falso amore porta alla violenza” di Dacia Maraini dal Corriere della Sera del 14 maggio 2013</w:t>
      </w:r>
    </w:p>
    <w:p w:rsidR="00C03132" w:rsidRPr="00C03132" w:rsidRDefault="00C03132" w:rsidP="00C03132">
      <w:pPr>
        <w:spacing w:after="0" w:line="240" w:lineRule="auto"/>
        <w:rPr>
          <w:rFonts w:ascii="Times New Roman" w:eastAsia="Times New Roman" w:hAnsi="Times New Roman" w:cs="Times New Roman"/>
          <w:sz w:val="24"/>
          <w:szCs w:val="24"/>
          <w:lang w:eastAsia="it-IT"/>
        </w:rPr>
      </w:pPr>
      <w:r w:rsidRPr="00C03132">
        <w:rPr>
          <w:rFonts w:ascii="Times New Roman" w:eastAsia="Times New Roman" w:hAnsi="Times New Roman" w:cs="Times New Roman"/>
          <w:sz w:val="24"/>
          <w:szCs w:val="24"/>
          <w:lang w:eastAsia="it-IT"/>
        </w:rPr>
        <w:t xml:space="preserve">Pubblicato il </w:t>
      </w:r>
      <w:hyperlink r:id="rId5" w:tooltip="11:12" w:history="1">
        <w:r w:rsidRPr="00C03132">
          <w:rPr>
            <w:rFonts w:ascii="Times New Roman" w:eastAsia="Times New Roman" w:hAnsi="Times New Roman" w:cs="Times New Roman"/>
            <w:color w:val="0000FF"/>
            <w:sz w:val="24"/>
            <w:szCs w:val="24"/>
            <w:u w:val="single"/>
            <w:lang w:eastAsia="it-IT"/>
          </w:rPr>
          <w:t>14 maggio 2013</w:t>
        </w:r>
      </w:hyperlink>
      <w:r w:rsidRPr="00C03132">
        <w:rPr>
          <w:rFonts w:ascii="Times New Roman" w:eastAsia="Times New Roman" w:hAnsi="Times New Roman" w:cs="Times New Roman"/>
          <w:sz w:val="24"/>
          <w:szCs w:val="24"/>
          <w:lang w:eastAsia="it-IT"/>
        </w:rPr>
        <w:t xml:space="preserve">| </w:t>
      </w:r>
      <w:hyperlink r:id="rId6" w:anchor="respond" w:tooltip="Commenti a “Un falso amore porta alla violenza” di Dacia Maraini dal Corriere della Sera del 14 maggio 2013" w:history="1">
        <w:r w:rsidRPr="00C03132">
          <w:rPr>
            <w:rFonts w:ascii="Times New Roman" w:eastAsia="Times New Roman" w:hAnsi="Times New Roman" w:cs="Times New Roman"/>
            <w:color w:val="0000FF"/>
            <w:sz w:val="24"/>
            <w:szCs w:val="24"/>
            <w:u w:val="single"/>
            <w:lang w:eastAsia="it-IT"/>
          </w:rPr>
          <w:t>Lascia un commento</w:t>
        </w:r>
      </w:hyperlink>
      <w:r w:rsidRPr="00C03132">
        <w:rPr>
          <w:rFonts w:ascii="Times New Roman" w:eastAsia="Times New Roman" w:hAnsi="Times New Roman" w:cs="Times New Roman"/>
          <w:sz w:val="24"/>
          <w:szCs w:val="24"/>
          <w:lang w:eastAsia="it-IT"/>
        </w:rPr>
        <w:t xml:space="preserve"> </w:t>
      </w:r>
    </w:p>
    <w:p w:rsidR="00C03132" w:rsidRPr="00C03132" w:rsidRDefault="00C03132" w:rsidP="00C03132">
      <w:pPr>
        <w:spacing w:before="100" w:beforeAutospacing="1" w:after="100" w:afterAutospacing="1" w:line="240" w:lineRule="auto"/>
        <w:rPr>
          <w:rFonts w:ascii="Times New Roman" w:eastAsia="Times New Roman" w:hAnsi="Times New Roman" w:cs="Times New Roman"/>
          <w:sz w:val="24"/>
          <w:szCs w:val="24"/>
          <w:lang w:eastAsia="it-IT"/>
        </w:rPr>
      </w:pPr>
      <w:r w:rsidRPr="00C03132">
        <w:rPr>
          <w:rFonts w:ascii="Times New Roman" w:eastAsia="Times New Roman" w:hAnsi="Times New Roman" w:cs="Times New Roman"/>
          <w:sz w:val="24"/>
          <w:szCs w:val="24"/>
          <w:lang w:eastAsia="it-IT"/>
        </w:rPr>
        <w:t xml:space="preserve">Il </w:t>
      </w:r>
      <w:proofErr w:type="spellStart"/>
      <w:r w:rsidRPr="00C03132">
        <w:rPr>
          <w:rFonts w:ascii="Times New Roman" w:eastAsia="Times New Roman" w:hAnsi="Times New Roman" w:cs="Times New Roman"/>
          <w:sz w:val="24"/>
          <w:szCs w:val="24"/>
          <w:lang w:eastAsia="it-IT"/>
        </w:rPr>
        <w:t>femminicidio</w:t>
      </w:r>
      <w:proofErr w:type="spellEnd"/>
      <w:r w:rsidRPr="00C03132">
        <w:rPr>
          <w:rFonts w:ascii="Times New Roman" w:eastAsia="Times New Roman" w:hAnsi="Times New Roman" w:cs="Times New Roman"/>
          <w:sz w:val="24"/>
          <w:szCs w:val="24"/>
          <w:lang w:eastAsia="it-IT"/>
        </w:rPr>
        <w:t xml:space="preserve"> è, nel suo simbolismo profondo, un atto culturale e quindi di responsabilità collettiva. Viviamo in un sistema di formazione che esalta la violenza sui deboli, che coltiva l’odio di genere e abolisce il rispetto dell’altro. </w:t>
      </w:r>
      <w:r w:rsidRPr="00C03132">
        <w:rPr>
          <w:rFonts w:ascii="Times New Roman" w:eastAsia="Times New Roman" w:hAnsi="Times New Roman" w:cs="Times New Roman"/>
          <w:sz w:val="24"/>
          <w:szCs w:val="24"/>
          <w:lang w:eastAsia="it-IT"/>
        </w:rPr>
        <w:br/>
        <w:t>La cultura di mercato sta sostituendo la cultura dei diritti e dei doveri e nel grande mercato internazionale una delle merci più richieste è il corpo femminile. La cosa peggiore è che le donne stesse hanno talmente bene introiettato il concetto di merce da comportarsi spesso e con molta naturalezza come tale. Non che sentirsi merce porti felicità, ma può dare una inebriante sensazione di essere al centro del desiderio e dell’avidità mercantile, di smuovere un turbine di denaro. Senza rendersi conto che ogni mercificazione comporta servitù e dipendenza, umiliazione e degrado.</w:t>
      </w:r>
      <w:r w:rsidRPr="00C03132">
        <w:rPr>
          <w:rFonts w:ascii="Times New Roman" w:eastAsia="Times New Roman" w:hAnsi="Times New Roman" w:cs="Times New Roman"/>
          <w:sz w:val="24"/>
          <w:szCs w:val="24"/>
          <w:lang w:eastAsia="it-IT"/>
        </w:rPr>
        <w:br/>
        <w:t xml:space="preserve">Se partiamo da questa constatazione ci rendiamo conto che il </w:t>
      </w:r>
      <w:proofErr w:type="spellStart"/>
      <w:r w:rsidRPr="00C03132">
        <w:rPr>
          <w:rFonts w:ascii="Times New Roman" w:eastAsia="Times New Roman" w:hAnsi="Times New Roman" w:cs="Times New Roman"/>
          <w:sz w:val="24"/>
          <w:szCs w:val="24"/>
          <w:lang w:eastAsia="it-IT"/>
        </w:rPr>
        <w:t>femminicidio</w:t>
      </w:r>
      <w:proofErr w:type="spellEnd"/>
      <w:r w:rsidRPr="00C03132">
        <w:rPr>
          <w:rFonts w:ascii="Times New Roman" w:eastAsia="Times New Roman" w:hAnsi="Times New Roman" w:cs="Times New Roman"/>
          <w:sz w:val="24"/>
          <w:szCs w:val="24"/>
          <w:lang w:eastAsia="it-IT"/>
        </w:rPr>
        <w:t xml:space="preserve"> non si può risolvere solo con le manette e leggi </w:t>
      </w:r>
      <w:proofErr w:type="spellStart"/>
      <w:r w:rsidRPr="00C03132">
        <w:rPr>
          <w:rFonts w:ascii="Times New Roman" w:eastAsia="Times New Roman" w:hAnsi="Times New Roman" w:cs="Times New Roman"/>
          <w:sz w:val="24"/>
          <w:szCs w:val="24"/>
          <w:lang w:eastAsia="it-IT"/>
        </w:rPr>
        <w:t>piu</w:t>
      </w:r>
      <w:proofErr w:type="spellEnd"/>
      <w:r w:rsidRPr="00C03132">
        <w:rPr>
          <w:rFonts w:ascii="Times New Roman" w:eastAsia="Times New Roman" w:hAnsi="Times New Roman" w:cs="Times New Roman"/>
          <w:sz w:val="24"/>
          <w:szCs w:val="24"/>
          <w:lang w:eastAsia="it-IT"/>
        </w:rPr>
        <w:t xml:space="preserve"> severe, anche se manette e leggi </w:t>
      </w:r>
      <w:proofErr w:type="spellStart"/>
      <w:r w:rsidRPr="00C03132">
        <w:rPr>
          <w:rFonts w:ascii="Times New Roman" w:eastAsia="Times New Roman" w:hAnsi="Times New Roman" w:cs="Times New Roman"/>
          <w:sz w:val="24"/>
          <w:szCs w:val="24"/>
          <w:lang w:eastAsia="it-IT"/>
        </w:rPr>
        <w:t>piu</w:t>
      </w:r>
      <w:proofErr w:type="spellEnd"/>
      <w:r w:rsidRPr="00C03132">
        <w:rPr>
          <w:rFonts w:ascii="Times New Roman" w:eastAsia="Times New Roman" w:hAnsi="Times New Roman" w:cs="Times New Roman"/>
          <w:sz w:val="24"/>
          <w:szCs w:val="24"/>
          <w:lang w:eastAsia="it-IT"/>
        </w:rPr>
        <w:t xml:space="preserve"> severe servono. Per cambiare veramente ci vuole una educazione dal basso, che imponga un nuovo concetto di integrità della persona, che esiga rispetto verso la libertà dell’altro. Nonostante le tante dichiarazione di emancipazione infatti la distinzione dei ruoli è ancora molto forte. L’Italia poi, come dice l’Onu, è uno degli ultimi Paesi europei in fatto di partecipazione maschile ai lavori domestici e di accudimento. Provate ad andare in un negozio di giocattoli. Ancora oggi la divisione è netta: bambole, cucinette, piccola sartoria per le bambine; </w:t>
      </w:r>
      <w:proofErr w:type="spellStart"/>
      <w:r w:rsidRPr="00C03132">
        <w:rPr>
          <w:rFonts w:ascii="Times New Roman" w:eastAsia="Times New Roman" w:hAnsi="Times New Roman" w:cs="Times New Roman"/>
          <w:sz w:val="24"/>
          <w:szCs w:val="24"/>
          <w:lang w:eastAsia="it-IT"/>
        </w:rPr>
        <w:t>fucilini</w:t>
      </w:r>
      <w:proofErr w:type="spellEnd"/>
      <w:r w:rsidRPr="00C03132">
        <w:rPr>
          <w:rFonts w:ascii="Times New Roman" w:eastAsia="Times New Roman" w:hAnsi="Times New Roman" w:cs="Times New Roman"/>
          <w:sz w:val="24"/>
          <w:szCs w:val="24"/>
          <w:lang w:eastAsia="it-IT"/>
        </w:rPr>
        <w:t>, trenini, camion, e guerra in miniatura per i bambini.</w:t>
      </w:r>
      <w:r w:rsidRPr="00C03132">
        <w:rPr>
          <w:rFonts w:ascii="Times New Roman" w:eastAsia="Times New Roman" w:hAnsi="Times New Roman" w:cs="Times New Roman"/>
          <w:sz w:val="24"/>
          <w:szCs w:val="24"/>
          <w:lang w:eastAsia="it-IT"/>
        </w:rPr>
        <w:br/>
        <w:t>Da tempi lontanissimi si è radicata l’idea che il diritto più naturale e intoccabile del maschio umano sia la proprietà della famiglia. Proprietà che dà diritto al controllo maritale, all’impronta del proprio sangue, del proprio nome, di una propria idea di educazione. Toccare tale principio crea spesso risentimenti viscerali e selvaggi. Da quando, in un famoso processo divino, descritto così bene da Eschilo, Apollo ha stabilito che il vero motore della vita è il padre e la madre è solo il vaso che contiene il seme maschile, gli uomini si sono appropriati storicamente di un potere intimo e immutabile che costituisce, ancora per troppi, la base dell’identità virile.</w:t>
      </w:r>
      <w:r w:rsidRPr="00C03132">
        <w:rPr>
          <w:rFonts w:ascii="Times New Roman" w:eastAsia="Times New Roman" w:hAnsi="Times New Roman" w:cs="Times New Roman"/>
          <w:sz w:val="24"/>
          <w:szCs w:val="24"/>
          <w:lang w:eastAsia="it-IT"/>
        </w:rPr>
        <w:br/>
        <w:t>Tutti i casi di violenza di questi ultimi anni mostrano una stessa struttura: una coppia che si sceglie e si ama. A un certo punto la donna decide di andare via o di rompere il rapporto. E l’uomo, che ha puntato tutto su quella proprietà, entra in crisi, diventa intollerante e violento, fino ad arrivare all’omicidio. Seguito spesso dal suicidio, segno che si tratta di una vera e propria tragedia per chi non sa accettare i cambiamenti, la perdita dei privilegi, la soppressione del concetto di proprietà. Se vogliamo che questa violenza cessi, dobbiamo lavorare su quel sentimento di proprietà: «Io ti amo e quindi sei mia», dato troppo spesso come naturale e assecondato da troppe retoriche sentimentali.</w:t>
      </w:r>
    </w:p>
    <w:p w:rsidR="0069122E" w:rsidRDefault="0069122E">
      <w:bookmarkStart w:id="0" w:name="_GoBack"/>
      <w:bookmarkEnd w:id="0"/>
    </w:p>
    <w:sectPr w:rsidR="0069122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DisplayPageBoundaries/>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132"/>
    <w:rsid w:val="0069122E"/>
    <w:rsid w:val="00C031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C031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03132"/>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semiHidden/>
    <w:unhideWhenUsed/>
    <w:rsid w:val="00C03132"/>
    <w:rPr>
      <w:color w:val="0000FF"/>
      <w:u w:val="single"/>
    </w:rPr>
  </w:style>
  <w:style w:type="paragraph" w:styleId="NormaleWeb">
    <w:name w:val="Normal (Web)"/>
    <w:basedOn w:val="Normale"/>
    <w:uiPriority w:val="99"/>
    <w:semiHidden/>
    <w:unhideWhenUsed/>
    <w:rsid w:val="00C0313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eta-prep">
    <w:name w:val="meta-prep"/>
    <w:basedOn w:val="Carpredefinitoparagrafo"/>
    <w:rsid w:val="00C03132"/>
  </w:style>
  <w:style w:type="character" w:customStyle="1" w:styleId="entry-date">
    <w:name w:val="entry-date"/>
    <w:basedOn w:val="Carpredefinitoparagrafo"/>
    <w:rsid w:val="00C03132"/>
  </w:style>
  <w:style w:type="character" w:customStyle="1" w:styleId="comments-link">
    <w:name w:val="comments-link"/>
    <w:basedOn w:val="Carpredefinitoparagrafo"/>
    <w:rsid w:val="00C03132"/>
  </w:style>
  <w:style w:type="character" w:customStyle="1" w:styleId="meta-sep">
    <w:name w:val="meta-sep"/>
    <w:basedOn w:val="Carpredefinitoparagrafo"/>
    <w:rsid w:val="00C031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C031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03132"/>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semiHidden/>
    <w:unhideWhenUsed/>
    <w:rsid w:val="00C03132"/>
    <w:rPr>
      <w:color w:val="0000FF"/>
      <w:u w:val="single"/>
    </w:rPr>
  </w:style>
  <w:style w:type="paragraph" w:styleId="NormaleWeb">
    <w:name w:val="Normal (Web)"/>
    <w:basedOn w:val="Normale"/>
    <w:uiPriority w:val="99"/>
    <w:semiHidden/>
    <w:unhideWhenUsed/>
    <w:rsid w:val="00C0313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eta-prep">
    <w:name w:val="meta-prep"/>
    <w:basedOn w:val="Carpredefinitoparagrafo"/>
    <w:rsid w:val="00C03132"/>
  </w:style>
  <w:style w:type="character" w:customStyle="1" w:styleId="entry-date">
    <w:name w:val="entry-date"/>
    <w:basedOn w:val="Carpredefinitoparagrafo"/>
    <w:rsid w:val="00C03132"/>
  </w:style>
  <w:style w:type="character" w:customStyle="1" w:styleId="comments-link">
    <w:name w:val="comments-link"/>
    <w:basedOn w:val="Carpredefinitoparagrafo"/>
    <w:rsid w:val="00C03132"/>
  </w:style>
  <w:style w:type="character" w:customStyle="1" w:styleId="meta-sep">
    <w:name w:val="meta-sep"/>
    <w:basedOn w:val="Carpredefinitoparagrafo"/>
    <w:rsid w:val="00C03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672208">
      <w:bodyDiv w:val="1"/>
      <w:marLeft w:val="0"/>
      <w:marRight w:val="0"/>
      <w:marTop w:val="0"/>
      <w:marBottom w:val="0"/>
      <w:divBdr>
        <w:top w:val="none" w:sz="0" w:space="0" w:color="auto"/>
        <w:left w:val="none" w:sz="0" w:space="0" w:color="auto"/>
        <w:bottom w:val="none" w:sz="0" w:space="0" w:color="auto"/>
        <w:right w:val="none" w:sz="0" w:space="0" w:color="auto"/>
      </w:divBdr>
      <w:divsChild>
        <w:div w:id="552540905">
          <w:marLeft w:val="0"/>
          <w:marRight w:val="0"/>
          <w:marTop w:val="0"/>
          <w:marBottom w:val="0"/>
          <w:divBdr>
            <w:top w:val="none" w:sz="0" w:space="0" w:color="auto"/>
            <w:left w:val="none" w:sz="0" w:space="0" w:color="auto"/>
            <w:bottom w:val="none" w:sz="0" w:space="0" w:color="auto"/>
            <w:right w:val="none" w:sz="0" w:space="0" w:color="auto"/>
          </w:divBdr>
          <w:divsChild>
            <w:div w:id="535242335">
              <w:marLeft w:val="0"/>
              <w:marRight w:val="0"/>
              <w:marTop w:val="0"/>
              <w:marBottom w:val="0"/>
              <w:divBdr>
                <w:top w:val="none" w:sz="0" w:space="0" w:color="auto"/>
                <w:left w:val="none" w:sz="0" w:space="0" w:color="auto"/>
                <w:bottom w:val="none" w:sz="0" w:space="0" w:color="auto"/>
                <w:right w:val="none" w:sz="0" w:space="0" w:color="auto"/>
              </w:divBdr>
              <w:divsChild>
                <w:div w:id="815991693">
                  <w:marLeft w:val="0"/>
                  <w:marRight w:val="0"/>
                  <w:marTop w:val="0"/>
                  <w:marBottom w:val="0"/>
                  <w:divBdr>
                    <w:top w:val="none" w:sz="0" w:space="0" w:color="auto"/>
                    <w:left w:val="none" w:sz="0" w:space="0" w:color="auto"/>
                    <w:bottom w:val="none" w:sz="0" w:space="0" w:color="auto"/>
                    <w:right w:val="none" w:sz="0" w:space="0" w:color="auto"/>
                  </w:divBdr>
                  <w:divsChild>
                    <w:div w:id="78259724">
                      <w:marLeft w:val="0"/>
                      <w:marRight w:val="0"/>
                      <w:marTop w:val="0"/>
                      <w:marBottom w:val="0"/>
                      <w:divBdr>
                        <w:top w:val="none" w:sz="0" w:space="0" w:color="auto"/>
                        <w:left w:val="none" w:sz="0" w:space="0" w:color="auto"/>
                        <w:bottom w:val="none" w:sz="0" w:space="0" w:color="auto"/>
                        <w:right w:val="none" w:sz="0" w:space="0" w:color="auto"/>
                      </w:divBdr>
                      <w:divsChild>
                        <w:div w:id="1758792648">
                          <w:marLeft w:val="0"/>
                          <w:marRight w:val="0"/>
                          <w:marTop w:val="0"/>
                          <w:marBottom w:val="0"/>
                          <w:divBdr>
                            <w:top w:val="none" w:sz="0" w:space="0" w:color="auto"/>
                            <w:left w:val="none" w:sz="0" w:space="0" w:color="auto"/>
                            <w:bottom w:val="none" w:sz="0" w:space="0" w:color="auto"/>
                            <w:right w:val="none" w:sz="0" w:space="0" w:color="auto"/>
                          </w:divBdr>
                          <w:divsChild>
                            <w:div w:id="100076856">
                              <w:marLeft w:val="0"/>
                              <w:marRight w:val="0"/>
                              <w:marTop w:val="0"/>
                              <w:marBottom w:val="0"/>
                              <w:divBdr>
                                <w:top w:val="none" w:sz="0" w:space="0" w:color="auto"/>
                                <w:left w:val="none" w:sz="0" w:space="0" w:color="auto"/>
                                <w:bottom w:val="none" w:sz="0" w:space="0" w:color="auto"/>
                                <w:right w:val="none" w:sz="0" w:space="0" w:color="auto"/>
                              </w:divBdr>
                            </w:div>
                            <w:div w:id="59390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giovannitaurasi.wordpress.com/2013/05/14/un-falso-amore-porta-alla-violenza-di-dacia-maraini-dal-corriere-della-sera-del-14-maggio-2013/" TargetMode="External"/><Relationship Id="rId5" Type="http://schemas.openxmlformats.org/officeDocument/2006/relationships/hyperlink" Target="http://giovannitaurasi.wordpress.com/2013/05/14/un-falso-amore-porta-alla-violenza-di-dacia-maraini-dal-corriere-della-sera-del-14-maggio-2013/"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537</Words>
  <Characters>3063</Characters>
  <Application>Microsoft Office Word</Application>
  <DocSecurity>0</DocSecurity>
  <Lines>25</Lines>
  <Paragraphs>7</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“Un falso amore porta alla violenza” di Dacia Maraini dal Corriere della Sera de</vt:lpstr>
    </vt:vector>
  </TitlesOfParts>
  <Company/>
  <LinksUpToDate>false</LinksUpToDate>
  <CharactersWithSpaces>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c:creator>
  <cp:lastModifiedBy>luciano</cp:lastModifiedBy>
  <cp:revision>1</cp:revision>
  <dcterms:created xsi:type="dcterms:W3CDTF">2013-05-14T18:50:00Z</dcterms:created>
  <dcterms:modified xsi:type="dcterms:W3CDTF">2013-05-14T18:51:00Z</dcterms:modified>
</cp:coreProperties>
</file>