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F8" w:rsidRDefault="00E12747">
      <w:r>
        <w:rPr>
          <w:rStyle w:val="Enfasigrassetto"/>
          <w:rFonts w:ascii="Segoe UI" w:hAnsi="Segoe UI" w:cs="Segoe UI"/>
          <w:color w:val="000000"/>
          <w:sz w:val="21"/>
          <w:szCs w:val="21"/>
        </w:rPr>
        <w:t>"Si stabilì in casa loro e lavorava" (At 18,3)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Comic Sans MS" w:hAnsi="Comic Sans MS" w:cs="Segoe UI"/>
          <w:color w:val="000000"/>
          <w:sz w:val="21"/>
          <w:szCs w:val="21"/>
        </w:rPr>
        <w:t xml:space="preserve">La Parola di quest'oggi ci svela </w:t>
      </w:r>
      <w:proofErr w:type="spellStart"/>
      <w:r>
        <w:rPr>
          <w:rFonts w:ascii="Comic Sans MS" w:hAnsi="Comic Sans MS" w:cs="Segoe UI"/>
          <w:color w:val="000000"/>
          <w:sz w:val="21"/>
          <w:szCs w:val="21"/>
        </w:rPr>
        <w:t>un'altro</w:t>
      </w:r>
      <w:proofErr w:type="spellEnd"/>
      <w:r>
        <w:rPr>
          <w:rFonts w:ascii="Comic Sans MS" w:hAnsi="Comic Sans MS" w:cs="Segoe UI"/>
          <w:color w:val="000000"/>
          <w:sz w:val="21"/>
          <w:szCs w:val="21"/>
        </w:rPr>
        <w:t xml:space="preserve"> aspetto della vita di Paolo. Oltre alla predicazione, all'annuncio della Parola, Paolo lavora con le proprie mani. La Parola non lo esula dal lavoro. "Si stabilì in casa loro e lavorava"</w:t>
      </w:r>
      <w:r>
        <w:rPr>
          <w:rFonts w:ascii="Comic Sans MS" w:hAnsi="Comic Sans MS" w:cs="Segoe UI"/>
          <w:color w:val="000000"/>
          <w:sz w:val="21"/>
          <w:szCs w:val="21"/>
        </w:rPr>
        <w:br/>
        <w:t>"Erano fabbricanti di tende", mestiere che Paolo sicuramente ha imparato come discepolo dei rabbini.</w:t>
      </w:r>
      <w:r>
        <w:rPr>
          <w:rFonts w:ascii="Comic Sans MS" w:hAnsi="Comic Sans MS" w:cs="Segoe UI"/>
          <w:color w:val="000000"/>
          <w:sz w:val="21"/>
          <w:szCs w:val="21"/>
        </w:rPr>
        <w:br/>
        <w:t>Ieri dicevo che la Parola ha causa della persecuzione divenne da subito, anche quand'era ancora in fasce, pellegrina, nomade, forestiera, costretta perfino a recarsi in Egitto senza permesso di soggiorno, senza essere "respinta" al mittente o "rinchiusa" in carcere. All'epoca non c'era il reato di clandestinità!</w:t>
      </w:r>
      <w:r>
        <w:rPr>
          <w:rFonts w:ascii="Comic Sans MS" w:hAnsi="Comic Sans MS" w:cs="Segoe UI"/>
          <w:color w:val="000000"/>
          <w:sz w:val="21"/>
          <w:szCs w:val="21"/>
        </w:rPr>
        <w:br/>
        <w:t>Paolo, come discepolo di Gesù, si ritrova a vivere simili avventure. Scaraventato anch'esso sulla strada.</w:t>
      </w:r>
      <w:r>
        <w:rPr>
          <w:rFonts w:ascii="Comic Sans MS" w:hAnsi="Comic Sans MS" w:cs="Segoe UI"/>
          <w:color w:val="000000"/>
          <w:sz w:val="21"/>
          <w:szCs w:val="21"/>
        </w:rPr>
        <w:br/>
        <w:t>Il suo mestiere, fabbricatore di tende, ci rimanda alla vita nomade, a quell'essere pellegrini per natura, per vocazione. Paolo non solo aveva la strada sotto i piedi, ma anche fra le mani, ogni giorno. Si è innamorato della strada attraverso il suo mestiere, quel mestiere che rendeva possibile la vita a chi voleva fare della strada la sua casa.</w:t>
      </w:r>
      <w:r>
        <w:rPr>
          <w:rFonts w:ascii="Comic Sans MS" w:hAnsi="Comic Sans MS" w:cs="Segoe UI"/>
          <w:color w:val="000000"/>
          <w:sz w:val="21"/>
          <w:szCs w:val="21"/>
        </w:rPr>
        <w:br/>
        <w:t>Così come Gesù che per circa trent'anni ha accarezzato il legno nella bottega paterna e poi si è trovato a dover essere crocifisso ad una croce, di legno.</w:t>
      </w:r>
      <w:r>
        <w:rPr>
          <w:rFonts w:ascii="Comic Sans MS" w:hAnsi="Comic Sans MS" w:cs="Segoe UI"/>
          <w:color w:val="000000"/>
          <w:sz w:val="21"/>
          <w:szCs w:val="21"/>
        </w:rPr>
        <w:br/>
        <w:t>Paolo coltivava quotidianamente la strada, profumava di strada!</w:t>
      </w:r>
      <w:r>
        <w:rPr>
          <w:rFonts w:ascii="Comic Sans MS" w:hAnsi="Comic Sans MS" w:cs="Segoe UI"/>
          <w:color w:val="000000"/>
          <w:sz w:val="21"/>
          <w:szCs w:val="21"/>
        </w:rPr>
        <w:br/>
        <w:t>E la Parola di cui si era follemente innamorato lo condusse proprio sulla strada.</w:t>
      </w:r>
      <w:r>
        <w:rPr>
          <w:rFonts w:ascii="Comic Sans MS" w:hAnsi="Comic Sans MS" w:cs="Segoe UI"/>
          <w:color w:val="000000"/>
          <w:sz w:val="21"/>
          <w:szCs w:val="21"/>
        </w:rPr>
        <w:br/>
        <w:t>Non è un caso che Gesù scelse proprio lui per farlo apostolo delle genti. Tutto, anche il suo mestiere mi piace pensare, che era contemplato nel progetto di Dio.</w:t>
      </w:r>
      <w:r>
        <w:rPr>
          <w:rFonts w:ascii="Comic Sans MS" w:hAnsi="Comic Sans MS" w:cs="Segoe UI"/>
          <w:color w:val="000000"/>
          <w:sz w:val="21"/>
          <w:szCs w:val="21"/>
        </w:rPr>
        <w:br/>
        <w:t>Gesù prese la strada che per tanti anni Paolo aveva ricucito fra le mani e gliela mise sotto i piedi e gli disse: CAMMINA, ora CAMMINA PER ME!</w:t>
      </w:r>
      <w:r>
        <w:rPr>
          <w:rFonts w:ascii="Comic Sans MS" w:hAnsi="Comic Sans MS" w:cs="Segoe UI"/>
          <w:color w:val="000000"/>
          <w:sz w:val="21"/>
          <w:szCs w:val="21"/>
        </w:rPr>
        <w:br/>
        <w:t> </w:t>
      </w:r>
      <w:bookmarkStart w:id="0" w:name="_GoBack"/>
      <w:bookmarkEnd w:id="0"/>
    </w:p>
    <w:sectPr w:rsidR="00D03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47"/>
    <w:rsid w:val="00D039F8"/>
    <w:rsid w:val="00E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2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2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2013-05-10T19:20:00Z</dcterms:created>
  <dcterms:modified xsi:type="dcterms:W3CDTF">2013-05-10T19:21:00Z</dcterms:modified>
</cp:coreProperties>
</file>