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548" w:rsidRDefault="00EB6548" w:rsidP="005C0E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-5080</wp:posOffset>
            </wp:positionV>
            <wp:extent cx="1581785" cy="1186180"/>
            <wp:effectExtent l="0" t="0" r="0" b="0"/>
            <wp:wrapThrough wrapText="bothSides">
              <wp:wrapPolygon edited="0">
                <wp:start x="0" y="0"/>
                <wp:lineTo x="0" y="21161"/>
                <wp:lineTo x="21331" y="21161"/>
                <wp:lineTo x="21331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a molto bell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E30" w:rsidRPr="005C0E30" w:rsidRDefault="00EB6548" w:rsidP="005C0E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A</w:t>
      </w:r>
      <w:r w:rsidR="005C0E30" w:rsidRPr="005C0E30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ppello di Cacciari: italiani pensate con la vostra testa</w:t>
      </w:r>
    </w:p>
    <w:p w:rsidR="005C0E30" w:rsidRPr="005C0E30" w:rsidRDefault="005C0E30" w:rsidP="005C0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0E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”La situazione </w:t>
      </w:r>
      <w:proofErr w:type="spellStart"/>
      <w:r w:rsidRPr="005C0E30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r w:rsidRPr="005C0E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paradossale. Governano due partiti che avevano affermato che non avrebbero mai </w:t>
      </w:r>
      <w:proofErr w:type="spellStart"/>
      <w:r w:rsidRPr="005C0E30">
        <w:rPr>
          <w:rFonts w:ascii="Times New Roman" w:eastAsia="Times New Roman" w:hAnsi="Times New Roman" w:cs="Times New Roman"/>
          <w:sz w:val="24"/>
          <w:szCs w:val="24"/>
          <w:lang w:eastAsia="it-IT"/>
        </w:rPr>
        <w:t>piu’</w:t>
      </w:r>
      <w:proofErr w:type="spellEnd"/>
      <w:r w:rsidRPr="005C0E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governato insieme dopo l’esperienza Monti. Quanto </w:t>
      </w:r>
      <w:proofErr w:type="spellStart"/>
      <w:r w:rsidRPr="005C0E30">
        <w:rPr>
          <w:rFonts w:ascii="Times New Roman" w:eastAsia="Times New Roman" w:hAnsi="Times New Roman" w:cs="Times New Roman"/>
          <w:sz w:val="24"/>
          <w:szCs w:val="24"/>
          <w:lang w:eastAsia="it-IT"/>
        </w:rPr>
        <w:t>durera’</w:t>
      </w:r>
      <w:proofErr w:type="spellEnd"/>
      <w:r w:rsidRPr="005C0E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? Dipende da Berlusconi, </w:t>
      </w:r>
      <w:proofErr w:type="spellStart"/>
      <w:r w:rsidRPr="005C0E30">
        <w:rPr>
          <w:rFonts w:ascii="Times New Roman" w:eastAsia="Times New Roman" w:hAnsi="Times New Roman" w:cs="Times New Roman"/>
          <w:sz w:val="24"/>
          <w:szCs w:val="24"/>
          <w:lang w:eastAsia="it-IT"/>
        </w:rPr>
        <w:t>decidera’</w:t>
      </w:r>
      <w:proofErr w:type="spellEnd"/>
      <w:r w:rsidRPr="005C0E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lui quando </w:t>
      </w:r>
      <w:proofErr w:type="spellStart"/>
      <w:r w:rsidRPr="005C0E30">
        <w:rPr>
          <w:rFonts w:ascii="Times New Roman" w:eastAsia="Times New Roman" w:hAnsi="Times New Roman" w:cs="Times New Roman"/>
          <w:sz w:val="24"/>
          <w:szCs w:val="24"/>
          <w:lang w:eastAsia="it-IT"/>
        </w:rPr>
        <w:t>stacchera’</w:t>
      </w:r>
      <w:proofErr w:type="spellEnd"/>
      <w:r w:rsidRPr="005C0E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spina. Gli italiani devono </w:t>
      </w:r>
      <w:proofErr w:type="spellStart"/>
      <w:r w:rsidRPr="005C0E30">
        <w:rPr>
          <w:rFonts w:ascii="Times New Roman" w:eastAsia="Times New Roman" w:hAnsi="Times New Roman" w:cs="Times New Roman"/>
          <w:sz w:val="24"/>
          <w:szCs w:val="24"/>
          <w:lang w:eastAsia="it-IT"/>
        </w:rPr>
        <w:t>pero’</w:t>
      </w:r>
      <w:proofErr w:type="spellEnd"/>
      <w:r w:rsidRPr="005C0E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sapere che senza l’</w:t>
      </w:r>
      <w:proofErr w:type="spellStart"/>
      <w:r w:rsidRPr="005C0E30">
        <w:rPr>
          <w:rFonts w:ascii="Times New Roman" w:eastAsia="Times New Roman" w:hAnsi="Times New Roman" w:cs="Times New Roman"/>
          <w:sz w:val="24"/>
          <w:szCs w:val="24"/>
          <w:lang w:eastAsia="it-IT"/>
        </w:rPr>
        <w:t>Imu</w:t>
      </w:r>
      <w:proofErr w:type="spellEnd"/>
      <w:r w:rsidRPr="005C0E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Comuni dovranno mettere l’Irpef al massimo. Gli italiano devono saperlo, altrimenti rimarranno in balia dei demagoghi, seguendo le promesse elettorali.</w:t>
      </w:r>
    </w:p>
    <w:p w:rsidR="005C0E30" w:rsidRPr="005C0E30" w:rsidRDefault="005C0E30" w:rsidP="005C0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C0E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Io parlo agli italiani e invito tutti a pensare con la propria testa, altrimenti si meritano i Berlusconi e i Bersani”. E’ l’analisi sul quadro politico fatta in diretta a </w:t>
      </w:r>
      <w:r w:rsidRPr="005C0E3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Tgcom24</w:t>
      </w:r>
      <w:r w:rsidRPr="005C0E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 </w:t>
      </w:r>
      <w:r w:rsidRPr="005C0E3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Massimo Cacciari</w:t>
      </w:r>
      <w:r w:rsidRPr="005C0E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filosofo. Parlando del dibattito sulla convenzione per le riforme, il filosofo ha aggiunto: ”Come </w:t>
      </w:r>
      <w:proofErr w:type="spellStart"/>
      <w:r w:rsidRPr="005C0E30">
        <w:rPr>
          <w:rFonts w:ascii="Times New Roman" w:eastAsia="Times New Roman" w:hAnsi="Times New Roman" w:cs="Times New Roman"/>
          <w:sz w:val="24"/>
          <w:szCs w:val="24"/>
          <w:lang w:eastAsia="it-IT"/>
        </w:rPr>
        <w:t>puo’</w:t>
      </w:r>
      <w:proofErr w:type="spellEnd"/>
      <w:r w:rsidRPr="005C0E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essere possibile che una sorta di costituente possa essere presieduta da un personaggio come Berlusconi? Solo da un punto di vista formale il Pdl ha ragione nel pretenderlo, </w:t>
      </w:r>
      <w:proofErr w:type="spellStart"/>
      <w:r w:rsidRPr="005C0E30">
        <w:rPr>
          <w:rFonts w:ascii="Times New Roman" w:eastAsia="Times New Roman" w:hAnsi="Times New Roman" w:cs="Times New Roman"/>
          <w:sz w:val="24"/>
          <w:szCs w:val="24"/>
          <w:lang w:eastAsia="it-IT"/>
        </w:rPr>
        <w:t>perche</w:t>
      </w:r>
      <w:proofErr w:type="spellEnd"/>
      <w:r w:rsidRPr="005C0E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’ il Pd lo ha detto. Il punto </w:t>
      </w:r>
      <w:proofErr w:type="spellStart"/>
      <w:r w:rsidRPr="005C0E30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r w:rsidRPr="005C0E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non </w:t>
      </w:r>
      <w:proofErr w:type="spellStart"/>
      <w:r w:rsidRPr="005C0E30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spellEnd"/>
      <w:r w:rsidRPr="005C0E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possibile avere Berlusconi in un ruolo che deve riscrivere la carta costituzionale”.</w:t>
      </w:r>
    </w:p>
    <w:p w:rsidR="00F9001D" w:rsidRDefault="00F9001D">
      <w:bookmarkStart w:id="0" w:name="_GoBack"/>
      <w:bookmarkEnd w:id="0"/>
    </w:p>
    <w:sectPr w:rsidR="00F900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30"/>
    <w:rsid w:val="005C0E30"/>
    <w:rsid w:val="00EB6548"/>
    <w:rsid w:val="00F9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5C0E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C0E3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C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ateday">
    <w:name w:val="date_day"/>
    <w:basedOn w:val="Carpredefinitoparagrafo"/>
    <w:rsid w:val="005C0E30"/>
  </w:style>
  <w:style w:type="character" w:customStyle="1" w:styleId="datemonth">
    <w:name w:val="date_month"/>
    <w:basedOn w:val="Carpredefinitoparagrafo"/>
    <w:rsid w:val="005C0E30"/>
  </w:style>
  <w:style w:type="character" w:customStyle="1" w:styleId="dateyear">
    <w:name w:val="date_year"/>
    <w:basedOn w:val="Carpredefinitoparagrafo"/>
    <w:rsid w:val="005C0E30"/>
  </w:style>
  <w:style w:type="character" w:styleId="Enfasigrassetto">
    <w:name w:val="Strong"/>
    <w:basedOn w:val="Carpredefinitoparagrafo"/>
    <w:uiPriority w:val="22"/>
    <w:qFormat/>
    <w:rsid w:val="005C0E3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6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6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5C0E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C0E3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C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ateday">
    <w:name w:val="date_day"/>
    <w:basedOn w:val="Carpredefinitoparagrafo"/>
    <w:rsid w:val="005C0E30"/>
  </w:style>
  <w:style w:type="character" w:customStyle="1" w:styleId="datemonth">
    <w:name w:val="date_month"/>
    <w:basedOn w:val="Carpredefinitoparagrafo"/>
    <w:rsid w:val="005C0E30"/>
  </w:style>
  <w:style w:type="character" w:customStyle="1" w:styleId="dateyear">
    <w:name w:val="date_year"/>
    <w:basedOn w:val="Carpredefinitoparagrafo"/>
    <w:rsid w:val="005C0E30"/>
  </w:style>
  <w:style w:type="character" w:styleId="Enfasigrassetto">
    <w:name w:val="Strong"/>
    <w:basedOn w:val="Carpredefinitoparagrafo"/>
    <w:uiPriority w:val="22"/>
    <w:qFormat/>
    <w:rsid w:val="005C0E3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6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6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2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ED426-B293-4486-A20D-39C9F732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    /</vt:lpstr>
      <vt:lpstr>    Appello di Cacciari: italiani pensate con la vostra testa</vt:lpstr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luciano</cp:lastModifiedBy>
  <cp:revision>2</cp:revision>
  <dcterms:created xsi:type="dcterms:W3CDTF">2013-05-05T18:25:00Z</dcterms:created>
  <dcterms:modified xsi:type="dcterms:W3CDTF">2013-05-05T18:39:00Z</dcterms:modified>
</cp:coreProperties>
</file>