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623"/>
      </w:tblGrid>
      <w:tr w:rsidR="00FF4B84" w:rsidRPr="00FF4B84">
        <w:trPr>
          <w:tblCellSpacing w:w="0" w:type="dxa"/>
        </w:trPr>
        <w:tc>
          <w:tcPr>
            <w:tcW w:w="0" w:type="auto"/>
            <w:noWrap/>
            <w:hideMark/>
          </w:tcPr>
          <w:p w:rsidR="00FF4B84" w:rsidRPr="00FF4B84" w:rsidRDefault="00FF4B84" w:rsidP="00FF4B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F4B84" w:rsidRPr="00FF4B84" w:rsidRDefault="00FF4B84" w:rsidP="00FF4B84">
            <w:pPr>
              <w:spacing w:after="150" w:line="240" w:lineRule="auto"/>
              <w:outlineLvl w:val="1"/>
              <w:rPr>
                <w:rFonts w:ascii="Segoe UI Light" w:eastAsia="Times New Roman" w:hAnsi="Segoe UI Light" w:cs="Segoe UI Light"/>
                <w:color w:val="555555"/>
                <w:sz w:val="30"/>
                <w:szCs w:val="30"/>
                <w:lang w:eastAsia="it-IT"/>
              </w:rPr>
            </w:pPr>
            <w:hyperlink r:id="rId5" w:tgtFrame="_blank" w:history="1">
              <w:r w:rsidRPr="00FF4B84">
                <w:rPr>
                  <w:rFonts w:ascii="Segoe UI Light" w:eastAsia="Times New Roman" w:hAnsi="Segoe UI Light" w:cs="Segoe UI Light"/>
                  <w:color w:val="2585B2"/>
                  <w:sz w:val="30"/>
                  <w:szCs w:val="30"/>
                  <w:lang w:eastAsia="it-IT"/>
                </w:rPr>
                <w:t>La coerenza è l’optional del PD</w:t>
              </w:r>
            </w:hyperlink>
          </w:p>
          <w:p w:rsidR="00FF4B84" w:rsidRPr="00FF4B84" w:rsidRDefault="00FF4B84" w:rsidP="00FF4B84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it-IT"/>
              </w:rPr>
            </w:pPr>
            <w:r w:rsidRPr="00FF4B84">
              <w:rPr>
                <w:rFonts w:ascii="Segoe UI" w:eastAsia="Times New Roman" w:hAnsi="Segoe UI" w:cs="Segoe UI"/>
                <w:color w:val="888888"/>
                <w:sz w:val="21"/>
                <w:szCs w:val="21"/>
                <w:lang w:eastAsia="it-IT"/>
              </w:rPr>
              <w:t xml:space="preserve">by </w:t>
            </w:r>
            <w:hyperlink r:id="rId6" w:tgtFrame="_blank" w:history="1">
              <w:proofErr w:type="spellStart"/>
              <w:r w:rsidRPr="00FF4B84">
                <w:rPr>
                  <w:rFonts w:ascii="Segoe UI" w:eastAsia="Times New Roman" w:hAnsi="Segoe UI" w:cs="Segoe UI"/>
                  <w:color w:val="0072C6"/>
                  <w:sz w:val="21"/>
                  <w:szCs w:val="21"/>
                  <w:u w:val="single"/>
                  <w:lang w:eastAsia="it-IT"/>
                </w:rPr>
                <w:t>sincri</w:t>
              </w:r>
              <w:proofErr w:type="spellEnd"/>
            </w:hyperlink>
            <w:r w:rsidRPr="00FF4B84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it-IT"/>
              </w:rPr>
              <w:t xml:space="preserve"> </w:t>
            </w:r>
          </w:p>
        </w:tc>
      </w:tr>
    </w:tbl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>
        <w:rPr>
          <w:rFonts w:ascii="Helvetica" w:eastAsia="Times New Roman" w:hAnsi="Helvetica" w:cs="Helvetica"/>
          <w:i/>
          <w:iCs/>
          <w:noProof/>
          <w:color w:val="444444"/>
          <w:sz w:val="21"/>
          <w:szCs w:val="21"/>
          <w:lang w:eastAsia="it-IT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ttangolo 1" descr="Letta&amp;Le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alt="Letta&amp;Lett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da </w:t>
      </w:r>
      <w:hyperlink r:id="rId7" w:tgtFrame="_blank" w:history="1">
        <w:r w:rsidRPr="00FF4B84">
          <w:rPr>
            <w:rFonts w:ascii="Helvetica" w:eastAsia="Times New Roman" w:hAnsi="Helvetica" w:cs="Helvetica"/>
            <w:i/>
            <w:iCs/>
            <w:color w:val="2585B2"/>
            <w:sz w:val="21"/>
            <w:szCs w:val="21"/>
            <w:u w:val="single"/>
            <w:lang w:eastAsia="it-IT"/>
          </w:rPr>
          <w:t>popoff.globalist.it</w:t>
        </w:r>
      </w:hyperlink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it-IT"/>
        </w:rPr>
        <w:t>Piccola antologia di quando Letta, Bersani, D'Alema e company giuravano che mai e poi mai con Berlusconi. A futura memoria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«Pensare che dopo 20 anni di guerra civile in Italia, nasca un governo Bersani-Berlusconi non ha senso. Il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come è stato fatto in Germania qui non è attuabile» (Enrico Letta, 8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«I contrasti aspri tra le forze politiche rendono non idoneo un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con forze politiche tradizionali» (Enrico Letta, 29 marzo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«Non sono praticabili né credibili in nessuna forma accordi di governo fra noi e la destra berlusconiana» (Pier Luigi Bersani, 6 marzo 2013)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«Il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non è la risposta ai problemi» (Pier Luigi Bersani, 13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«Il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predisporrebbe il calendario di giorni peggiori» (Pierluigi Bersani, 8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«Se si pensa di ovviare con maggioranze dove io dovrei stare con Berlusconi, si sbagliano. Nel caso io, e penso anche il Pd, ci riposiamo» ( Pierluigi Bersani, 2 ottobre 2012).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«In Italia non è possibile che, neppure in una situazione d'emergenza, le maggiori forze politiche del centrosinistra e del centrodestra formino un governo insieme» (Massimo D'Alema, 8 marzo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«Il Pd è unito su una proposta chiara. Noi diciamo no a ipotesi di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governissimi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con la destra» (Anna Finocchiaro, 5 marzo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«Fare cose non comprensibili dagli elettori non sono utili né per l'Italia né per gli italiani. Non mi pare questa la strada». (Beppe Fioroni, 25 marzo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«Non si può riproporre qui una grande coalizione come in Germania. Non ci sono le condizioni per avere in uno stesso governo Bersani, Letta, Berlusconi e Alfano» (Dario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Franceschini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, 23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«Sono contrario a un governo Pd-Pdl» (Andrea Orlando, 22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«Abbiamo sempre escluso le larghe intese e le ipotesi di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» (Rosy Bindi, 21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«Serve un governo del cambiamento che possa dare risposta ai grandi problemi dell'Italia. Nessun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Pd-Pdl» (Roberto Speranza, 8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lastRenderedPageBreak/>
        <w:t xml:space="preserve">«Non dobbiamo avere paura di confrontarci con gli altri, ma non significa fare un governo con ministri del Pd e del Pdl. La prospettiva non è una formula politicista come il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, è quel governo di cambiamento di cui l'Italia ha bisogno» (Roberto Speranza, 7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«L'alternativa non può essere o voto anticipato o alleanza stretta tra Pd e Pdl» (Roberto Speranza, 7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«Lo dico con anticipo, io un'alleanza con Berlusconi non la voto» (Emanuele Fiano, 28 febbraio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«I nostri elettori non capirebbero un accordo con Berlusconi» (Ivan Scalfarotto, 28 febbraio).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«Non c'è nessun inciucio: se questa elezione fosse il preludio per un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governissimo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 io non ci sto e non ci starebbe neanche il Pd» (Cesare Damiano, 18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«Serve un governo di cambiamento vero ed è impensabile farlo con chi in questi anni ha sempre dimostrato di avere idee opposte alle nostre» (Fausto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Raciti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, 14 aprile 2013).</w:t>
      </w:r>
    </w:p>
    <w:p w:rsidR="00FF4B84" w:rsidRPr="00FF4B84" w:rsidRDefault="00FF4B84" w:rsidP="00FF4B84">
      <w:pPr>
        <w:spacing w:after="324" w:line="336" w:lineRule="atLeast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</w:pPr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 xml:space="preserve">«Un governo Pd-Pdl è inimmaginabile» (Matteo </w:t>
      </w:r>
      <w:proofErr w:type="spellStart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Orfini</w:t>
      </w:r>
      <w:proofErr w:type="spellEnd"/>
      <w:r w:rsidRPr="00FF4B84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it-IT"/>
        </w:rPr>
        <w:t>, 27 marzo 2013).</w:t>
      </w:r>
    </w:p>
    <w:p w:rsidR="00FD0527" w:rsidRDefault="00FD0527">
      <w:bookmarkStart w:id="0" w:name="_GoBack"/>
      <w:bookmarkEnd w:id="0"/>
    </w:p>
    <w:sectPr w:rsidR="00FD0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84"/>
    <w:rsid w:val="00FD0527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4B84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B84"/>
    <w:rPr>
      <w:rFonts w:ascii="Segoe UI Light" w:eastAsia="Times New Roman" w:hAnsi="Segoe UI Light" w:cs="Segoe UI Light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4B84"/>
    <w:rPr>
      <w:strike w:val="0"/>
      <w:dstrike w:val="0"/>
      <w:color w:val="0072C6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FF4B84"/>
    <w:rPr>
      <w:i/>
      <w:iCs/>
    </w:rPr>
  </w:style>
  <w:style w:type="character" w:styleId="Enfasigrassetto">
    <w:name w:val="Strong"/>
    <w:basedOn w:val="Carpredefinitoparagrafo"/>
    <w:uiPriority w:val="22"/>
    <w:qFormat/>
    <w:rsid w:val="00FF4B8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4B8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4B84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B84"/>
    <w:rPr>
      <w:rFonts w:ascii="Segoe UI Light" w:eastAsia="Times New Roman" w:hAnsi="Segoe UI Light" w:cs="Segoe UI Light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4B84"/>
    <w:rPr>
      <w:strike w:val="0"/>
      <w:dstrike w:val="0"/>
      <w:color w:val="0072C6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FF4B84"/>
    <w:rPr>
      <w:i/>
      <w:iCs/>
    </w:rPr>
  </w:style>
  <w:style w:type="character" w:styleId="Enfasigrassetto">
    <w:name w:val="Strong"/>
    <w:basedOn w:val="Carpredefinitoparagrafo"/>
    <w:uiPriority w:val="22"/>
    <w:qFormat/>
    <w:rsid w:val="00FF4B8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F4B8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8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7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5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238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4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5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76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3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44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034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92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506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7156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81722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8" w:space="12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poff.globalist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inistracritica.org/author/locantore/" TargetMode="External"/><Relationship Id="rId5" Type="http://schemas.openxmlformats.org/officeDocument/2006/relationships/hyperlink" Target="http://sinistracritica.org/2013/04/29/la-coerenza-e-loptional-del-p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2013-04-29T19:29:00Z</dcterms:created>
  <dcterms:modified xsi:type="dcterms:W3CDTF">2013-04-29T19:29:00Z</dcterms:modified>
</cp:coreProperties>
</file>